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F5" w:rsidRDefault="00DD38F5" w:rsidP="00DD38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8F5" w:rsidRDefault="00DD38F5" w:rsidP="00DD38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D38F5" w:rsidRDefault="00DD38F5" w:rsidP="00DD38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D38F5" w:rsidRDefault="00DD38F5" w:rsidP="00DD38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D38F5" w:rsidRDefault="00DD38F5" w:rsidP="00DD38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D38F5" w:rsidRDefault="00DD38F5" w:rsidP="00DD38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D38F5" w:rsidRDefault="00DD38F5" w:rsidP="00DD38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530</w:t>
      </w:r>
    </w:p>
    <w:p w:rsidR="00A245BD" w:rsidRPr="00196FAC" w:rsidRDefault="00DD38F5" w:rsidP="00DD38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D38F5" w:rsidRDefault="00DD38F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25662">
        <w:rPr>
          <w:rFonts w:ascii="Times New Roman" w:hAnsi="Times New Roman"/>
          <w:b/>
          <w:bCs/>
          <w:sz w:val="28"/>
          <w:szCs w:val="28"/>
          <w:lang w:val="uk-UA"/>
        </w:rPr>
        <w:t>Кухарчуку Б.Л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25662">
        <w:rPr>
          <w:rFonts w:ascii="Times New Roman" w:hAnsi="Times New Roman"/>
          <w:sz w:val="28"/>
          <w:szCs w:val="28"/>
          <w:lang w:val="uk-UA"/>
        </w:rPr>
        <w:t>Кухарчука Богдана Леонідовича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25662">
        <w:rPr>
          <w:rFonts w:ascii="Times New Roman" w:hAnsi="Times New Roman"/>
          <w:sz w:val="28"/>
          <w:szCs w:val="28"/>
          <w:lang w:val="uk-UA"/>
        </w:rPr>
        <w:t>Кухарчуку Богдану Леонідовичу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25662">
        <w:rPr>
          <w:rFonts w:ascii="Times New Roman" w:hAnsi="Times New Roman"/>
          <w:sz w:val="28"/>
          <w:szCs w:val="28"/>
          <w:lang w:val="uk-UA"/>
        </w:rPr>
        <w:t>90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662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D5867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8D4276"/>
    <w:rsid w:val="0091197B"/>
    <w:rsid w:val="009C5854"/>
    <w:rsid w:val="009D7E0E"/>
    <w:rsid w:val="009E5501"/>
    <w:rsid w:val="009F567E"/>
    <w:rsid w:val="00A11A95"/>
    <w:rsid w:val="00A245BD"/>
    <w:rsid w:val="00A5256B"/>
    <w:rsid w:val="00A5683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D38F5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3DEB-B15E-4E02-8083-6A60367E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2022-02-24T06:36:00Z</cp:lastPrinted>
  <dcterms:created xsi:type="dcterms:W3CDTF">2022-02-24T06:35:00Z</dcterms:created>
  <dcterms:modified xsi:type="dcterms:W3CDTF">2022-03-23T06:48:00Z</dcterms:modified>
</cp:coreProperties>
</file>